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tabs>
          <w:tab w:val="left" w:pos="1736"/>
        </w:tabs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pStyle w:val="2"/>
        <w:keepNext w:val="0"/>
        <w:keepLines w:val="0"/>
        <w:spacing w:before="0" w:after="0" w:line="560" w:lineRule="exact"/>
        <w:jc w:val="center"/>
        <w:rPr>
          <w:rFonts w:hint="eastAsia" w:ascii="方正小标宋简体" w:eastAsia="方正小标宋简体"/>
          <w:b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 w:val="0"/>
          <w:sz w:val="36"/>
          <w:szCs w:val="36"/>
        </w:rPr>
        <w:t>县（市、区）提升工程经验总结报告模板</w:t>
      </w:r>
    </w:p>
    <w:bookmarkEnd w:id="0"/>
    <w:p>
      <w:pPr>
        <w:spacing w:line="560" w:lineRule="exact"/>
        <w:rPr>
          <w:rFonts w:hint="eastAsia"/>
        </w:rPr>
      </w:pPr>
    </w:p>
    <w:tbl>
      <w:tblPr>
        <w:tblStyle w:val="5"/>
        <w:tblW w:w="94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2913"/>
        <w:gridCol w:w="1975"/>
        <w:gridCol w:w="2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0"/>
                <w:szCs w:val="30"/>
              </w:rPr>
              <w:t>所在县（市、区）</w:t>
            </w:r>
          </w:p>
        </w:tc>
        <w:tc>
          <w:tcPr>
            <w:tcW w:w="2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0"/>
                <w:szCs w:val="30"/>
              </w:rPr>
              <w:t>联系人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  <w:tc>
          <w:tcPr>
            <w:tcW w:w="2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0"/>
                <w:szCs w:val="30"/>
              </w:rPr>
              <w:t>联系方式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1" w:hRule="atLeast"/>
          <w:jc w:val="center"/>
        </w:trPr>
        <w:tc>
          <w:tcPr>
            <w:tcW w:w="9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提升工程实施概况</w:t>
            </w:r>
            <w:r>
              <w:rPr>
                <w:rFonts w:hint="eastAsia" w:ascii="仿宋_GB2312" w:eastAsia="仿宋_GB2312"/>
                <w:sz w:val="30"/>
                <w:szCs w:val="30"/>
              </w:rPr>
              <w:t>（围绕培训机构遴选、培训模式创新、培训测评情况说明本县（市、区）提升工程实施情况等。）</w:t>
            </w:r>
          </w:p>
          <w:p>
            <w:pPr>
              <w:widowControl/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二、组织管理</w:t>
            </w:r>
            <w:r>
              <w:rPr>
                <w:rFonts w:hint="eastAsia" w:ascii="仿宋_GB2312" w:eastAsia="仿宋_GB2312"/>
                <w:sz w:val="30"/>
                <w:szCs w:val="30"/>
              </w:rPr>
              <w:t>（围绕提升工程组织构架、培训者队伍建设和监管评估实施等方面，说明本县（市、区）组织管理情况。）</w:t>
            </w:r>
          </w:p>
          <w:p>
            <w:pPr>
              <w:tabs>
                <w:tab w:val="left" w:pos="1736"/>
              </w:tabs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tabs>
                <w:tab w:val="left" w:pos="1736"/>
              </w:tabs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tabs>
                <w:tab w:val="left" w:pos="1736"/>
              </w:tabs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tabs>
                <w:tab w:val="left" w:pos="1736"/>
              </w:tabs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三、应用推广</w:t>
            </w:r>
            <w:r>
              <w:rPr>
                <w:rFonts w:hint="eastAsia" w:ascii="仿宋_GB2312" w:eastAsia="仿宋_GB2312"/>
                <w:sz w:val="30"/>
                <w:szCs w:val="30"/>
              </w:rPr>
              <w:t>（围绕应用氛围营造、应用成果推广等方面，说明本县（市、区）应用推广机制及情况。）</w:t>
            </w:r>
          </w:p>
          <w:p>
            <w:pPr>
              <w:spacing w:line="360" w:lineRule="exact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kern w:val="0"/>
                <w:sz w:val="30"/>
                <w:szCs w:val="30"/>
              </w:rPr>
              <w:t>四、实施成效</w:t>
            </w:r>
            <w:r>
              <w:rPr>
                <w:rFonts w:hint="eastAsia" w:ascii="仿宋_GB2312" w:eastAsia="仿宋_GB2312"/>
                <w:sz w:val="30"/>
                <w:szCs w:val="30"/>
              </w:rPr>
              <w:t>（说明本县（市、区）提升工程实施成效及对今后其他培训的启发。）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2"/>
              </w:numPr>
              <w:spacing w:line="360" w:lineRule="exact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其他说明（如图片资料）</w:t>
            </w: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sectPr>
      <w:footerReference r:id="rId3" w:type="default"/>
      <w:footnotePr>
        <w:numFmt w:val="decimal"/>
      </w:footnote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 Light">
    <w:altName w:val="Microsoft JhengHei UI Light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8"/>
    <w:family w:val="auto"/>
    <w:pitch w:val="default"/>
    <w:sig w:usb0="A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 Light">
    <w:panose1 w:val="020B0304030504040204"/>
    <w:charset w:val="86"/>
    <w:family w:val="auto"/>
    <w:pitch w:val="default"/>
    <w:sig w:usb0="800002EF" w:usb1="28CFFCFB" w:usb2="00000016" w:usb3="00000000" w:csb0="203E01BF" w:csb1="00000000"/>
  </w:font>
  <w:font w:name="Microsoft JhengHei UI Light">
    <w:panose1 w:val="020B0304030504040204"/>
    <w:charset w:val="88"/>
    <w:family w:val="auto"/>
    <w:pitch w:val="default"/>
    <w:sig w:usb0="800002EF" w:usb1="28CFFCFB" w:usb2="00000016" w:usb3="00000000" w:csb0="203E01B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C4BBA"/>
    <w:multiLevelType w:val="singleLevel"/>
    <w:tmpl w:val="58EC4BBA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F573B5"/>
    <w:multiLevelType w:val="singleLevel"/>
    <w:tmpl w:val="58F573B5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E2C96"/>
    <w:rsid w:val="181E2C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DengXian Light" w:hAnsi="DengXian Light" w:eastAsia="DengXian Light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2017-08-18T07:57:00Z</dcterms:created>
  <dc:creator>Jiangyuanyu</dc:creator>
  <cp:lastModifiedBy>Jiangyuanyu</cp:lastModifiedBy>
  <dcterms:modified xsi:type="dcterms:W3CDTF">2017-08-18T08:03:33Z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